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1D" w:rsidRDefault="00C11D1D" w:rsidP="00D14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C11D1D" w:rsidRDefault="00C11D1D" w:rsidP="00D14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1D1D" w:rsidRDefault="00C11D1D" w:rsidP="00D14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1D1D" w:rsidRDefault="00C11D1D" w:rsidP="00D14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1D1D" w:rsidRDefault="00C11D1D" w:rsidP="00D14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4417" w:rsidRPr="00C11D1D" w:rsidRDefault="00C11D1D" w:rsidP="00D14417">
      <w:pPr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32"/>
          <w:szCs w:val="32"/>
          <w:lang w:eastAsia="cs-CZ"/>
        </w:rPr>
      </w:pPr>
      <w:r w:rsidRPr="00C11D1D">
        <w:rPr>
          <w:rFonts w:ascii="Arial" w:eastAsia="Times New Roman" w:hAnsi="Arial" w:cs="Arial"/>
          <w:b/>
          <w:color w:val="0070C0"/>
          <w:sz w:val="32"/>
          <w:szCs w:val="32"/>
          <w:lang w:eastAsia="cs-CZ"/>
        </w:rPr>
        <w:t>Plánovaná odstávka pracovišť občanských průkazů a cestovních dokladů</w:t>
      </w:r>
    </w:p>
    <w:p w:rsidR="00951A5F" w:rsidRDefault="00951A5F" w:rsidP="00951A5F">
      <w:pPr>
        <w:pStyle w:val="Normln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Vážení občané,</w:t>
      </w:r>
    </w:p>
    <w:p w:rsidR="00951A5F" w:rsidRDefault="00951A5F" w:rsidP="00C11D1D">
      <w:pPr>
        <w:pStyle w:val="Normlnweb"/>
        <w:shd w:val="clear" w:color="auto" w:fill="FFFFFF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Ministerstvo vnitra ČR v souvislosti s nabytím účinnosti nového zákona o občanských průkazech a novely zákona o cestovních dokladech upozorňuje na odstávku systému.</w:t>
      </w:r>
    </w:p>
    <w:p w:rsidR="00B96491" w:rsidRDefault="00B96491" w:rsidP="00951A5F">
      <w:pPr>
        <w:pStyle w:val="Nadpis4"/>
        <w:shd w:val="clear" w:color="auto" w:fill="FFFFFF"/>
        <w:rPr>
          <w:rFonts w:ascii="Arial" w:hAnsi="Arial" w:cs="Arial"/>
          <w:b/>
          <w:i w:val="0"/>
          <w:color w:val="333333"/>
        </w:rPr>
      </w:pPr>
    </w:p>
    <w:p w:rsidR="00951A5F" w:rsidRPr="00B96491" w:rsidRDefault="00951A5F" w:rsidP="00951A5F">
      <w:pPr>
        <w:pStyle w:val="Nadpis4"/>
        <w:shd w:val="clear" w:color="auto" w:fill="FFFFFF"/>
        <w:rPr>
          <w:rFonts w:ascii="Arial" w:hAnsi="Arial" w:cs="Arial"/>
          <w:b/>
          <w:i w:val="0"/>
          <w:color w:val="333333"/>
          <w:sz w:val="24"/>
          <w:szCs w:val="24"/>
        </w:rPr>
      </w:pPr>
      <w:r w:rsidRPr="00B96491">
        <w:rPr>
          <w:rFonts w:ascii="Arial" w:hAnsi="Arial" w:cs="Arial"/>
          <w:b/>
          <w:i w:val="0"/>
          <w:color w:val="333333"/>
        </w:rPr>
        <w:t>Informace k vydání a převzetí občanského průkazu:</w:t>
      </w:r>
    </w:p>
    <w:p w:rsidR="00B96491" w:rsidRPr="00C11D1D" w:rsidRDefault="00951A5F" w:rsidP="00055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16"/>
          <w:szCs w:val="16"/>
        </w:rPr>
      </w:pPr>
      <w:r w:rsidRPr="00B96491">
        <w:rPr>
          <w:rFonts w:ascii="Arial" w:hAnsi="Arial" w:cs="Arial"/>
          <w:color w:val="333333"/>
          <w:sz w:val="20"/>
          <w:szCs w:val="20"/>
        </w:rPr>
        <w:t>Žádost o </w:t>
      </w:r>
      <w:r w:rsidRPr="00B96491">
        <w:rPr>
          <w:rStyle w:val="Siln"/>
          <w:rFonts w:ascii="Arial" w:hAnsi="Arial" w:cs="Arial"/>
          <w:color w:val="333333"/>
          <w:sz w:val="20"/>
          <w:szCs w:val="20"/>
        </w:rPr>
        <w:t>vydání občanského průkazu</w:t>
      </w:r>
      <w:r w:rsidRPr="00B96491">
        <w:rPr>
          <w:rFonts w:ascii="Arial" w:hAnsi="Arial" w:cs="Arial"/>
          <w:color w:val="333333"/>
          <w:sz w:val="20"/>
          <w:szCs w:val="20"/>
        </w:rPr>
        <w:t> podle zákona č. 328/1999 Sb., ve znění účinném přede dnem nabytí účinnosti nového zákona, </w:t>
      </w:r>
      <w:r w:rsidRPr="00B96491">
        <w:rPr>
          <w:rStyle w:val="Siln"/>
          <w:rFonts w:ascii="Arial" w:hAnsi="Arial" w:cs="Arial"/>
          <w:color w:val="333333"/>
          <w:sz w:val="20"/>
          <w:szCs w:val="20"/>
        </w:rPr>
        <w:t>lze podat</w:t>
      </w:r>
      <w:r w:rsidRPr="00B96491">
        <w:rPr>
          <w:rFonts w:ascii="Arial" w:hAnsi="Arial" w:cs="Arial"/>
          <w:color w:val="333333"/>
          <w:sz w:val="20"/>
          <w:szCs w:val="20"/>
        </w:rPr>
        <w:t> u orgánu příslušného k jeho vydání nejpozději </w:t>
      </w:r>
      <w:r w:rsidRPr="00B96491">
        <w:rPr>
          <w:rStyle w:val="Siln"/>
          <w:rFonts w:ascii="Arial" w:hAnsi="Arial" w:cs="Arial"/>
          <w:color w:val="333333"/>
          <w:sz w:val="20"/>
          <w:szCs w:val="20"/>
        </w:rPr>
        <w:t>do</w:t>
      </w:r>
      <w:r w:rsidRPr="00B96491">
        <w:rPr>
          <w:rFonts w:ascii="Arial" w:hAnsi="Arial" w:cs="Arial"/>
          <w:color w:val="333333"/>
          <w:sz w:val="20"/>
          <w:szCs w:val="20"/>
        </w:rPr>
        <w:t> </w:t>
      </w:r>
      <w:r w:rsidRPr="00B96491">
        <w:rPr>
          <w:rStyle w:val="Siln"/>
          <w:rFonts w:ascii="Arial" w:hAnsi="Arial" w:cs="Arial"/>
          <w:color w:val="333333"/>
          <w:sz w:val="20"/>
          <w:szCs w:val="20"/>
        </w:rPr>
        <w:t>28. července 2021</w:t>
      </w:r>
      <w:r w:rsidRPr="00B96491">
        <w:rPr>
          <w:rFonts w:ascii="Arial" w:hAnsi="Arial" w:cs="Arial"/>
          <w:color w:val="333333"/>
          <w:sz w:val="20"/>
          <w:szCs w:val="20"/>
        </w:rPr>
        <w:t>.</w:t>
      </w:r>
    </w:p>
    <w:p w:rsidR="00B96491" w:rsidRPr="00B96491" w:rsidRDefault="00951A5F" w:rsidP="00E22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B96491">
        <w:rPr>
          <w:rStyle w:val="Siln"/>
          <w:rFonts w:ascii="Arial" w:hAnsi="Arial" w:cs="Arial"/>
          <w:color w:val="333333"/>
          <w:sz w:val="20"/>
          <w:szCs w:val="20"/>
        </w:rPr>
        <w:t>Od 30. července 2021 do 1. srpna 2021</w:t>
      </w:r>
      <w:r w:rsidRPr="00B96491">
        <w:rPr>
          <w:rFonts w:ascii="Arial" w:hAnsi="Arial" w:cs="Arial"/>
          <w:color w:val="333333"/>
          <w:sz w:val="20"/>
          <w:szCs w:val="20"/>
        </w:rPr>
        <w:t> nelze převzít občanský průkaz se strojově čitelnými údaji a s kontaktním elektronickým čipem podle zákona č. 328/1999 Sb., ve znění účinném přede dnem nabytí účinnosti nového zákona.</w:t>
      </w:r>
    </w:p>
    <w:p w:rsidR="00951A5F" w:rsidRDefault="00B96491" w:rsidP="00B964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B96491">
        <w:rPr>
          <w:rFonts w:ascii="Arial" w:hAnsi="Arial" w:cs="Arial"/>
          <w:noProof/>
          <w:color w:val="333333"/>
          <w:sz w:val="16"/>
          <w:szCs w:val="1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4174490</wp:posOffset>
            </wp:positionH>
            <wp:positionV relativeFrom="paragraph">
              <wp:posOffset>364490</wp:posOffset>
            </wp:positionV>
            <wp:extent cx="1392555" cy="87820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A5F">
        <w:rPr>
          <w:rFonts w:ascii="Arial" w:hAnsi="Arial" w:cs="Arial"/>
          <w:color w:val="333333"/>
          <w:sz w:val="20"/>
          <w:szCs w:val="20"/>
        </w:rPr>
        <w:t>V době </w:t>
      </w:r>
      <w:r w:rsidR="00951A5F">
        <w:rPr>
          <w:rStyle w:val="Siln"/>
          <w:rFonts w:ascii="Arial" w:hAnsi="Arial" w:cs="Arial"/>
          <w:color w:val="333333"/>
          <w:sz w:val="20"/>
          <w:szCs w:val="20"/>
        </w:rPr>
        <w:t>od 29. července 2021 do 1. srpna 2021 může občan požádat</w:t>
      </w:r>
      <w:r w:rsidR="00951A5F">
        <w:rPr>
          <w:rFonts w:ascii="Arial" w:hAnsi="Arial" w:cs="Arial"/>
          <w:color w:val="333333"/>
          <w:sz w:val="20"/>
          <w:szCs w:val="20"/>
        </w:rPr>
        <w:t> o vydání </w:t>
      </w:r>
      <w:r w:rsidR="00951A5F">
        <w:rPr>
          <w:rStyle w:val="Siln"/>
          <w:rFonts w:ascii="Arial" w:hAnsi="Arial" w:cs="Arial"/>
          <w:color w:val="333333"/>
          <w:sz w:val="20"/>
          <w:szCs w:val="20"/>
        </w:rPr>
        <w:t>občanského průkazu bez strojově čitelných</w:t>
      </w:r>
      <w:r w:rsidR="00951A5F">
        <w:rPr>
          <w:rFonts w:ascii="Arial" w:hAnsi="Arial" w:cs="Arial"/>
          <w:color w:val="333333"/>
          <w:sz w:val="20"/>
          <w:szCs w:val="20"/>
        </w:rPr>
        <w:t> </w:t>
      </w:r>
      <w:r w:rsidR="00951A5F">
        <w:rPr>
          <w:rStyle w:val="Siln"/>
          <w:rFonts w:ascii="Arial" w:hAnsi="Arial" w:cs="Arial"/>
          <w:color w:val="333333"/>
          <w:sz w:val="20"/>
          <w:szCs w:val="20"/>
        </w:rPr>
        <w:t>údajů </w:t>
      </w:r>
      <w:r w:rsidR="00951A5F">
        <w:rPr>
          <w:rFonts w:ascii="Arial" w:hAnsi="Arial" w:cs="Arial"/>
          <w:color w:val="333333"/>
          <w:sz w:val="20"/>
          <w:szCs w:val="20"/>
        </w:rPr>
        <w:t>podle zákona č. 328/1999 Sb., ve znění účinném přede dnem nabytí účinnosti nového zákona, s dobou platnosti 1 měsíc.</w:t>
      </w:r>
    </w:p>
    <w:p w:rsidR="00B96491" w:rsidRDefault="00B96491" w:rsidP="00951A5F">
      <w:pPr>
        <w:pStyle w:val="Nadpis4"/>
        <w:shd w:val="clear" w:color="auto" w:fill="FFFFFF"/>
        <w:rPr>
          <w:rFonts w:ascii="Arial" w:hAnsi="Arial" w:cs="Arial"/>
          <w:b/>
          <w:i w:val="0"/>
          <w:color w:val="333333"/>
        </w:rPr>
      </w:pPr>
    </w:p>
    <w:p w:rsidR="00B96491" w:rsidRDefault="00B96491" w:rsidP="00951A5F">
      <w:pPr>
        <w:pStyle w:val="Nadpis4"/>
        <w:shd w:val="clear" w:color="auto" w:fill="FFFFFF"/>
        <w:rPr>
          <w:rFonts w:ascii="Arial" w:hAnsi="Arial" w:cs="Arial"/>
          <w:b/>
          <w:i w:val="0"/>
          <w:color w:val="333333"/>
        </w:rPr>
      </w:pPr>
    </w:p>
    <w:p w:rsidR="00B96491" w:rsidRDefault="00B96491" w:rsidP="00951A5F">
      <w:pPr>
        <w:pStyle w:val="Nadpis4"/>
        <w:shd w:val="clear" w:color="auto" w:fill="FFFFFF"/>
        <w:rPr>
          <w:rFonts w:ascii="Arial" w:hAnsi="Arial" w:cs="Arial"/>
          <w:b/>
          <w:i w:val="0"/>
          <w:color w:val="333333"/>
        </w:rPr>
      </w:pPr>
    </w:p>
    <w:p w:rsidR="00951A5F" w:rsidRPr="00B96491" w:rsidRDefault="00951A5F" w:rsidP="00951A5F">
      <w:pPr>
        <w:pStyle w:val="Nadpis4"/>
        <w:shd w:val="clear" w:color="auto" w:fill="FFFFFF"/>
        <w:rPr>
          <w:rFonts w:ascii="Arial" w:hAnsi="Arial" w:cs="Arial"/>
          <w:b/>
          <w:i w:val="0"/>
          <w:color w:val="333333"/>
          <w:sz w:val="24"/>
          <w:szCs w:val="24"/>
        </w:rPr>
      </w:pPr>
      <w:r w:rsidRPr="00B96491">
        <w:rPr>
          <w:rFonts w:ascii="Arial" w:hAnsi="Arial" w:cs="Arial"/>
          <w:b/>
          <w:i w:val="0"/>
          <w:color w:val="333333"/>
        </w:rPr>
        <w:t>Informace k vydání a převzetí cestovního pasu:</w:t>
      </w:r>
    </w:p>
    <w:p w:rsidR="00951A5F" w:rsidRDefault="00951A5F" w:rsidP="00951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 době </w:t>
      </w:r>
      <w:r>
        <w:rPr>
          <w:rStyle w:val="Siln"/>
          <w:rFonts w:ascii="Arial" w:hAnsi="Arial" w:cs="Arial"/>
          <w:color w:val="333333"/>
          <w:sz w:val="20"/>
          <w:szCs w:val="20"/>
        </w:rPr>
        <w:t>od 29. července 2021 do 1. srpna 2021 </w:t>
      </w:r>
      <w:r>
        <w:rPr>
          <w:rFonts w:ascii="Arial" w:hAnsi="Arial" w:cs="Arial"/>
          <w:color w:val="333333"/>
          <w:sz w:val="20"/>
          <w:szCs w:val="20"/>
        </w:rPr>
        <w:t>nelze podat žádost o vydání cestovního pasu podle zákona č. 329/1999 Sb., ve znění účinném přede dnem nabytí účinnosti novely zákona.</w:t>
      </w:r>
    </w:p>
    <w:p w:rsidR="00951A5F" w:rsidRDefault="00951A5F" w:rsidP="00951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Siln"/>
          <w:rFonts w:ascii="Arial" w:hAnsi="Arial" w:cs="Arial"/>
          <w:color w:val="333333"/>
          <w:sz w:val="20"/>
          <w:szCs w:val="20"/>
        </w:rPr>
        <w:t>Od 30. července 2021 do 1. srpna 2021</w:t>
      </w:r>
      <w:r>
        <w:rPr>
          <w:rFonts w:ascii="Arial" w:hAnsi="Arial" w:cs="Arial"/>
          <w:color w:val="333333"/>
          <w:sz w:val="20"/>
          <w:szCs w:val="20"/>
        </w:rPr>
        <w:t> nelze převzít cestovní pas podle zákona č. 329/1999 Sb., ve znění účinném přede dnem nabytí účinnosti novely zákona.</w:t>
      </w:r>
    </w:p>
    <w:p w:rsidR="00131965" w:rsidRDefault="00B96491" w:rsidP="00B96491">
      <w:pPr>
        <w:jc w:val="center"/>
      </w:pPr>
      <w:r>
        <w:rPr>
          <w:rFonts w:ascii="Arial" w:hAnsi="Arial" w:cs="Arial"/>
          <w:noProof/>
          <w:color w:val="004C97"/>
          <w:sz w:val="20"/>
          <w:szCs w:val="20"/>
          <w:shd w:val="clear" w:color="auto" w:fill="FFFFFF"/>
          <w:lang w:eastAsia="cs-CZ"/>
        </w:rPr>
        <w:drawing>
          <wp:inline distT="0" distB="0" distL="0" distR="0" wp14:anchorId="5D9DBE1B" wp14:editId="07930760">
            <wp:extent cx="1711960" cy="1141730"/>
            <wp:effectExtent l="0" t="0" r="2540" b="1270"/>
            <wp:docPr id="2" name="Obrázek 2" descr="cestovní pa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stovní pa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491" w:rsidRDefault="00B96491" w:rsidP="00B96491">
      <w:pPr>
        <w:jc w:val="center"/>
      </w:pPr>
    </w:p>
    <w:p w:rsidR="00B96491" w:rsidRPr="00D14417" w:rsidRDefault="00B96491" w:rsidP="00B96491">
      <w:pPr>
        <w:spacing w:line="33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1441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úplnost uvádíme, že veškeré aktuální informace týkající se plánované odstávky na úseku občanských průkazů a cestovních dokladů </w:t>
      </w:r>
      <w:r w:rsidRPr="00B964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jsou</w:t>
      </w:r>
      <w:r w:rsidRPr="00D1441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zveřejněny též na webových stránkách Ministerstva vnitra: </w:t>
      </w:r>
      <w:hyperlink r:id="rId8" w:tooltip="otevře odkaz v novém okně" w:history="1">
        <w:r w:rsidRPr="00B96491">
          <w:rPr>
            <w:rFonts w:ascii="Arial" w:eastAsia="Times New Roman" w:hAnsi="Arial" w:cs="Arial"/>
            <w:color w:val="1B4291"/>
            <w:sz w:val="20"/>
            <w:szCs w:val="20"/>
            <w:u w:val="single"/>
            <w:lang w:eastAsia="cs-CZ"/>
          </w:rPr>
          <w:t>www.mvcr.cz</w:t>
        </w:r>
      </w:hyperlink>
      <w:r w:rsidRPr="00D1441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B96491" w:rsidRDefault="00B96491" w:rsidP="00B96491">
      <w:pPr>
        <w:jc w:val="center"/>
      </w:pPr>
    </w:p>
    <w:sectPr w:rsidR="00B96491" w:rsidSect="00736C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F1C4F"/>
    <w:multiLevelType w:val="multilevel"/>
    <w:tmpl w:val="7BB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9733E"/>
    <w:multiLevelType w:val="multilevel"/>
    <w:tmpl w:val="CD2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17"/>
    <w:rsid w:val="000630BD"/>
    <w:rsid w:val="00131965"/>
    <w:rsid w:val="005D3F44"/>
    <w:rsid w:val="00736C4A"/>
    <w:rsid w:val="00951A5F"/>
    <w:rsid w:val="00B96491"/>
    <w:rsid w:val="00C11D1D"/>
    <w:rsid w:val="00D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824DC-1F8C-4F35-8A78-940BA61C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14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1A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44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1441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441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1A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B964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3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96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cr.cz/ministerstvo-vnitra-ceske-republiky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ouny.cz/galerie/obrazky/imager.php?img=4951&amp;x=1024&amp;y=683&amp;hash=f21a61e40e9b07171c24458a66c710a6&amp;ratio=1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Schererová Jana</dc:creator>
  <cp:keywords/>
  <dc:description/>
  <cp:lastModifiedBy>Jana B</cp:lastModifiedBy>
  <cp:revision>2</cp:revision>
  <cp:lastPrinted>2021-07-12T13:38:00Z</cp:lastPrinted>
  <dcterms:created xsi:type="dcterms:W3CDTF">2021-07-12T13:39:00Z</dcterms:created>
  <dcterms:modified xsi:type="dcterms:W3CDTF">2021-07-12T13:39:00Z</dcterms:modified>
</cp:coreProperties>
</file>